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96CD0" w14:textId="3651BDB4" w:rsidR="00F642C4" w:rsidRDefault="00F642C4" w:rsidP="00EF1F80">
      <w:pPr>
        <w:jc w:val="center"/>
      </w:pPr>
      <w:r>
        <w:rPr>
          <w:b/>
          <w:bCs/>
          <w:u w:val="single"/>
        </w:rPr>
        <w:t xml:space="preserve">OW Resolve Ltd </w:t>
      </w:r>
      <w:r w:rsidRPr="00CB085A">
        <w:rPr>
          <w:b/>
          <w:bCs/>
          <w:u w:val="single"/>
        </w:rPr>
        <w:t xml:space="preserve"> - Complaints Procedure</w:t>
      </w:r>
    </w:p>
    <w:p w14:paraId="049021B6" w14:textId="77777777" w:rsidR="00F642C4" w:rsidRDefault="00F642C4" w:rsidP="00F642C4">
      <w:r w:rsidRPr="00CB085A">
        <w:t xml:space="preserve">You have the right to make a complaint if you feel that </w:t>
      </w:r>
      <w:r>
        <w:t xml:space="preserve">OW Resolve Ltd </w:t>
      </w:r>
      <w:r w:rsidRPr="00CB085A">
        <w:t xml:space="preserve">has: </w:t>
      </w:r>
    </w:p>
    <w:p w14:paraId="2869F4CC" w14:textId="77777777" w:rsidR="00F642C4" w:rsidRDefault="00F642C4" w:rsidP="00F642C4">
      <w:r w:rsidRPr="00CB085A">
        <w:t xml:space="preserve">• Done something in the wrong way. </w:t>
      </w:r>
    </w:p>
    <w:p w14:paraId="03E0FA00" w14:textId="77777777" w:rsidR="00F642C4" w:rsidRDefault="00F642C4" w:rsidP="00F642C4">
      <w:r w:rsidRPr="00CB085A">
        <w:t xml:space="preserve">• Done something it should not have done. </w:t>
      </w:r>
    </w:p>
    <w:p w14:paraId="68E374D7" w14:textId="77777777" w:rsidR="00F642C4" w:rsidRDefault="00F642C4" w:rsidP="00F642C4">
      <w:r w:rsidRPr="00CB085A">
        <w:t xml:space="preserve">• Failed to do something it should have done. </w:t>
      </w:r>
    </w:p>
    <w:p w14:paraId="790647B3" w14:textId="77777777" w:rsidR="00F642C4" w:rsidRDefault="00F642C4" w:rsidP="00F642C4">
      <w:r w:rsidRPr="00CB085A">
        <w:t xml:space="preserve">• Treated anyone unfairly or </w:t>
      </w:r>
      <w:r>
        <w:t>outside of our policy</w:t>
      </w:r>
      <w:r w:rsidRPr="00CB085A">
        <w:t xml:space="preserve">. </w:t>
      </w:r>
    </w:p>
    <w:p w14:paraId="00F997F1" w14:textId="77777777" w:rsidR="00F642C4" w:rsidRDefault="00F642C4" w:rsidP="00F642C4">
      <w:r w:rsidRPr="00CB085A">
        <w:t xml:space="preserve">• Acted against its policies or procedures. </w:t>
      </w:r>
    </w:p>
    <w:p w14:paraId="02469A0C" w14:textId="77777777" w:rsidR="00F642C4" w:rsidRDefault="00F642C4" w:rsidP="00F642C4">
      <w:r w:rsidRPr="00CB085A">
        <w:t xml:space="preserve">If you would like to make a complaint regarding the service received from </w:t>
      </w:r>
      <w:r>
        <w:t xml:space="preserve">OW Resolve </w:t>
      </w:r>
      <w:r w:rsidRPr="00CB085A">
        <w:t xml:space="preserve">then please submit this, in writing or by email to: </w:t>
      </w:r>
    </w:p>
    <w:p w14:paraId="69907941" w14:textId="4E68E7DC" w:rsidR="00F642C4" w:rsidRDefault="00F642C4" w:rsidP="00F642C4">
      <w:r>
        <w:t xml:space="preserve">OW Resolve Ltd, 1 King William Street, London, </w:t>
      </w:r>
      <w:r w:rsidR="00EF1F80">
        <w:t>EC4N 7AF</w:t>
      </w:r>
    </w:p>
    <w:p w14:paraId="66888F1C" w14:textId="03DAC53C" w:rsidR="00F642C4" w:rsidRDefault="00EF1F80" w:rsidP="00F642C4">
      <w:r>
        <w:t xml:space="preserve">OR </w:t>
      </w:r>
      <w:hyperlink r:id="rId6" w:history="1">
        <w:r w:rsidRPr="003457FC">
          <w:rPr>
            <w:rStyle w:val="Hyperlink"/>
          </w:rPr>
          <w:t>info@owresolve.com</w:t>
        </w:r>
      </w:hyperlink>
      <w:r>
        <w:t xml:space="preserve"> </w:t>
      </w:r>
    </w:p>
    <w:p w14:paraId="1FE70442" w14:textId="77777777" w:rsidR="00F642C4" w:rsidRDefault="00F642C4" w:rsidP="00F642C4">
      <w:r w:rsidRPr="00CB085A">
        <w:t>All complaints will be acknowledged, in writing, as soon as possible but no later than 5 working days of receipt.</w:t>
      </w:r>
    </w:p>
    <w:p w14:paraId="7C9B1EB5" w14:textId="77777777" w:rsidR="00F642C4" w:rsidRDefault="00F642C4" w:rsidP="00F642C4">
      <w:r w:rsidRPr="00CB085A">
        <w:t>All complaints will be thoroughly investigated.</w:t>
      </w:r>
    </w:p>
    <w:p w14:paraId="65F5F193" w14:textId="77777777" w:rsidR="00F642C4" w:rsidRDefault="00F642C4" w:rsidP="00F642C4">
      <w:r w:rsidRPr="00CB085A">
        <w:t xml:space="preserve">A written response will be provided within 21 working days of receipt. </w:t>
      </w:r>
    </w:p>
    <w:p w14:paraId="27417CEE" w14:textId="77777777" w:rsidR="00F642C4" w:rsidRDefault="00F642C4" w:rsidP="00F642C4">
      <w:r w:rsidRPr="00CB085A">
        <w:t xml:space="preserve">If there is any further time required to gather more information you will be notified of this extension in writing. </w:t>
      </w:r>
    </w:p>
    <w:p w14:paraId="166278DA" w14:textId="77777777" w:rsidR="00F642C4" w:rsidRDefault="00F642C4" w:rsidP="00F642C4">
      <w:r w:rsidRPr="00CB085A">
        <w:t xml:space="preserve">If the complaint cannot be suitably handled by </w:t>
      </w:r>
      <w:r>
        <w:t>OW Resolve Ltd</w:t>
      </w:r>
      <w:r w:rsidRPr="00CB085A">
        <w:t>, or if you are not satisfied with the handling of the complaint</w:t>
      </w:r>
      <w:r>
        <w:t>,</w:t>
      </w:r>
      <w:r w:rsidRPr="00CB085A">
        <w:t xml:space="preserve"> then you can contact the Civil Mediation Council to make an appeal to them directly. </w:t>
      </w:r>
    </w:p>
    <w:p w14:paraId="5AC2F41F" w14:textId="77777777" w:rsidR="00F642C4" w:rsidRDefault="00F642C4" w:rsidP="00F642C4">
      <w:hyperlink r:id="rId7" w:history="1">
        <w:r w:rsidRPr="00C2278B">
          <w:rPr>
            <w:rStyle w:val="Hyperlink"/>
          </w:rPr>
          <w:t>secretariat@civilmediation.org</w:t>
        </w:r>
      </w:hyperlink>
      <w:r w:rsidRPr="00CB085A">
        <w:t xml:space="preserve"> </w:t>
      </w:r>
    </w:p>
    <w:p w14:paraId="041C3A8F" w14:textId="77777777" w:rsidR="00F642C4" w:rsidRDefault="00F642C4" w:rsidP="00F642C4">
      <w:r>
        <w:t xml:space="preserve">OW Resolve Ltd </w:t>
      </w:r>
      <w:r w:rsidRPr="00CB085A">
        <w:t xml:space="preserve">is </w:t>
      </w:r>
      <w:r>
        <w:t xml:space="preserve">Registered </w:t>
      </w:r>
      <w:proofErr w:type="spellStart"/>
      <w:r>
        <w:t>Mediaton</w:t>
      </w:r>
      <w:proofErr w:type="spellEnd"/>
      <w:r>
        <w:t xml:space="preserve"> Provider with </w:t>
      </w:r>
      <w:r w:rsidRPr="00CB085A">
        <w:t xml:space="preserve">the Civil Mediation Council. </w:t>
      </w:r>
    </w:p>
    <w:p w14:paraId="49FF25A3" w14:textId="77777777" w:rsidR="00F642C4" w:rsidRDefault="00F642C4" w:rsidP="00F642C4">
      <w:r>
        <w:t>OW Resolve Ltd is Insured by Oxygen Insurance Policy number: ***********</w:t>
      </w:r>
    </w:p>
    <w:p w14:paraId="5C53C610" w14:textId="77777777" w:rsidR="00F642C4" w:rsidRDefault="00F642C4" w:rsidP="00F642C4">
      <w:r>
        <w:t>OW Resolve Ltd is registered with the ICO reference number: *************</w:t>
      </w:r>
    </w:p>
    <w:p w14:paraId="14E24A94" w14:textId="77777777" w:rsidR="00F642C4" w:rsidRDefault="00F642C4" w:rsidP="00F642C4">
      <w:r w:rsidRPr="00CB085A">
        <w:t>Any complaint made will be taken very seriously and we will endeavour to learn from</w:t>
      </w:r>
      <w:r>
        <w:t xml:space="preserve"> any errors that we have made. </w:t>
      </w:r>
    </w:p>
    <w:p w14:paraId="4853BF6B" w14:textId="77777777" w:rsidR="00F642C4" w:rsidRDefault="00F642C4" w:rsidP="00F642C4"/>
    <w:p w14:paraId="4FE359CA" w14:textId="77777777" w:rsidR="00F642C4" w:rsidRDefault="00F642C4" w:rsidP="00F642C4">
      <w:r>
        <w:t xml:space="preserve">OW Resolve Ltd </w:t>
      </w:r>
    </w:p>
    <w:p w14:paraId="5FF88621" w14:textId="77777777" w:rsidR="00F642C4" w:rsidRDefault="00F642C4" w:rsidP="00F642C4">
      <w:r>
        <w:t>April 2025</w:t>
      </w:r>
    </w:p>
    <w:p w14:paraId="7BEDB1C7" w14:textId="77777777" w:rsidR="00D57B4B" w:rsidRDefault="00D57B4B"/>
    <w:p w14:paraId="531AE752" w14:textId="77777777" w:rsidR="005A2A43" w:rsidRPr="005A2A43" w:rsidRDefault="005A2A43" w:rsidP="005A2A43"/>
    <w:p w14:paraId="3C9FE7D4" w14:textId="77777777" w:rsidR="005A2A43" w:rsidRPr="005A2A43" w:rsidRDefault="005A2A43" w:rsidP="005A2A43">
      <w:pPr>
        <w:jc w:val="center"/>
      </w:pPr>
    </w:p>
    <w:sectPr w:rsidR="005A2A43" w:rsidRPr="005A2A43" w:rsidSect="005A2A43">
      <w:headerReference w:type="default" r:id="rId8"/>
      <w:footerReference w:type="default" r:id="rId9"/>
      <w:pgSz w:w="11906" w:h="16838"/>
      <w:pgMar w:top="1440" w:right="1440" w:bottom="1440" w:left="1440" w:header="142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0BC34" w14:textId="77777777" w:rsidR="005A2A43" w:rsidRDefault="005A2A43" w:rsidP="005A2A43">
      <w:pPr>
        <w:spacing w:after="0" w:line="240" w:lineRule="auto"/>
      </w:pPr>
      <w:r>
        <w:separator/>
      </w:r>
    </w:p>
  </w:endnote>
  <w:endnote w:type="continuationSeparator" w:id="0">
    <w:p w14:paraId="26A43363" w14:textId="77777777" w:rsidR="005A2A43" w:rsidRDefault="005A2A43" w:rsidP="005A2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9C84" w14:textId="663DCCA2" w:rsidR="005A2A43" w:rsidRDefault="005A2A43" w:rsidP="005A2A43">
    <w:pPr>
      <w:pStyle w:val="Footer"/>
      <w:ind w:hanging="142"/>
    </w:pPr>
    <w:r>
      <w:t>1 King William Street, London EC4N 7AF</w:t>
    </w:r>
    <w:r>
      <w:ptab w:relativeTo="margin" w:alignment="center" w:leader="none"/>
    </w:r>
    <w:r>
      <w:ptab w:relativeTo="margin" w:alignment="right" w:leader="none"/>
    </w:r>
    <w:r>
      <w:t>www.owresolve.com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05C34" w14:textId="77777777" w:rsidR="005A2A43" w:rsidRDefault="005A2A43" w:rsidP="005A2A43">
      <w:pPr>
        <w:spacing w:after="0" w:line="240" w:lineRule="auto"/>
      </w:pPr>
      <w:r>
        <w:separator/>
      </w:r>
    </w:p>
  </w:footnote>
  <w:footnote w:type="continuationSeparator" w:id="0">
    <w:p w14:paraId="1A0C4396" w14:textId="77777777" w:rsidR="005A2A43" w:rsidRDefault="005A2A43" w:rsidP="005A2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68DC0" w14:textId="79710478" w:rsidR="005A2A43" w:rsidRDefault="005A2A43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E7C0829" wp14:editId="38262CEE">
          <wp:simplePos x="0" y="0"/>
          <wp:positionH relativeFrom="column">
            <wp:posOffset>2263140</wp:posOffset>
          </wp:positionH>
          <wp:positionV relativeFrom="paragraph">
            <wp:posOffset>39370</wp:posOffset>
          </wp:positionV>
          <wp:extent cx="1207342" cy="670560"/>
          <wp:effectExtent l="0" t="0" r="0" b="0"/>
          <wp:wrapTopAndBottom/>
          <wp:docPr id="2414493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342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43"/>
    <w:rsid w:val="000B08B4"/>
    <w:rsid w:val="001F3A74"/>
    <w:rsid w:val="002C7BD3"/>
    <w:rsid w:val="003E396E"/>
    <w:rsid w:val="0053576A"/>
    <w:rsid w:val="005A2A43"/>
    <w:rsid w:val="0063726E"/>
    <w:rsid w:val="006B5E92"/>
    <w:rsid w:val="007D5DE5"/>
    <w:rsid w:val="00883876"/>
    <w:rsid w:val="00CB5B64"/>
    <w:rsid w:val="00CD5C57"/>
    <w:rsid w:val="00D10549"/>
    <w:rsid w:val="00D57B4B"/>
    <w:rsid w:val="00DF3AF2"/>
    <w:rsid w:val="00EF1F80"/>
    <w:rsid w:val="00F6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02D5ED"/>
  <w15:chartTrackingRefBased/>
  <w15:docId w15:val="{BB4B3E5A-9199-426B-85D8-42BFF683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2C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A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A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A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A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A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A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A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A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2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2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A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2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A43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2A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A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A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2A43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A2A43"/>
  </w:style>
  <w:style w:type="paragraph" w:styleId="Footer">
    <w:name w:val="footer"/>
    <w:basedOn w:val="Normal"/>
    <w:link w:val="FooterChar"/>
    <w:uiPriority w:val="99"/>
    <w:unhideWhenUsed/>
    <w:rsid w:val="005A2A43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A2A43"/>
  </w:style>
  <w:style w:type="character" w:styleId="Hyperlink">
    <w:name w:val="Hyperlink"/>
    <w:basedOn w:val="DefaultParagraphFont"/>
    <w:uiPriority w:val="99"/>
    <w:unhideWhenUsed/>
    <w:rsid w:val="00F642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secretariat@civilmediation.org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wresolve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D1A707858FA4F8878AD8BAC072D6E" ma:contentTypeVersion="20" ma:contentTypeDescription="Create a new document." ma:contentTypeScope="" ma:versionID="853d15c685ffc08eb3f636eed38a0f0d">
  <xsd:schema xmlns:xsd="http://www.w3.org/2001/XMLSchema" xmlns:xs="http://www.w3.org/2001/XMLSchema" xmlns:p="http://schemas.microsoft.com/office/2006/metadata/properties" xmlns:ns2="e4ff6e18-bf69-4062-bbff-ddaa4b657511" xmlns:ns3="b32b300c-b99d-41dc-9a70-e19c7f16f0ee" targetNamespace="http://schemas.microsoft.com/office/2006/metadata/properties" ma:root="true" ma:fieldsID="293a3b42c0463471ecba6754f4ee23d0" ns2:_="" ns3:_="">
    <xsd:import namespace="e4ff6e18-bf69-4062-bbff-ddaa4b657511"/>
    <xsd:import namespace="b32b300c-b99d-41dc-9a70-e19c7f16f0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f6e18-bf69-4062-bbff-ddaa4b6575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b25d1b4d-109e-42a6-9f3a-7f28ae220e65}" ma:internalName="TaxCatchAll" ma:showField="CatchAllData" ma:web="e4ff6e18-bf69-4062-bbff-ddaa4b657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b300c-b99d-41dc-9a70-e19c7f16f0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811761-1d48-4114-8d51-c1207b635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ff6e18-bf69-4062-bbff-ddaa4b657511" xsi:nil="true"/>
    <lcf76f155ced4ddcb4097134ff3c332f xmlns="b32b300c-b99d-41dc-9a70-e19c7f16f0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479AAF-F807-49FD-845B-4152F984FF81}"/>
</file>

<file path=customXml/itemProps2.xml><?xml version="1.0" encoding="utf-8"?>
<ds:datastoreItem xmlns:ds="http://schemas.openxmlformats.org/officeDocument/2006/customXml" ds:itemID="{40472EA9-4268-4571-81B2-7603B68E0609}"/>
</file>

<file path=customXml/itemProps3.xml><?xml version="1.0" encoding="utf-8"?>
<ds:datastoreItem xmlns:ds="http://schemas.openxmlformats.org/officeDocument/2006/customXml" ds:itemID="{3840242A-55AD-4239-9C57-E4CB06158E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Stanley</dc:creator>
  <cp:keywords/>
  <dc:description/>
  <cp:lastModifiedBy>Emma Stanley</cp:lastModifiedBy>
  <cp:revision>3</cp:revision>
  <dcterms:created xsi:type="dcterms:W3CDTF">2025-04-14T16:07:00Z</dcterms:created>
  <dcterms:modified xsi:type="dcterms:W3CDTF">2025-04-14T16:08:00Z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0x0101008A8D1A707858FA4F8878AD8BAC072D6E</vt:lpwstr>
  </property>
</Properties>
</file>